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69F" w:rsidRDefault="0094469F" w:rsidP="0094469F">
      <w:pPr>
        <w:pStyle w:val="ParagraphStyle"/>
        <w:keepNext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0" w:name="_Toc351734694"/>
      <w:bookmarkEnd w:id="0"/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Урок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56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ПОДРОБНОЕ ИЗЛОЖЕНИЕ ПОВЕСТВОВАТЕЛЬНОГО ТЕКСТА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С ЯЗЫКОВЫМ АНАЛИЗОМ</w:t>
      </w: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412"/>
        <w:gridCol w:w="11688"/>
      </w:tblGrid>
      <w:tr w:rsidR="0094469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Педагогические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цели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Создать условия для совершенствования умений определять тему и главную мысль, подбирать название к тексту, соотносить части текста с данным планом; наблюдать за использованием авторских средств и связью </w:t>
            </w:r>
            <w:proofErr w:type="spellStart"/>
            <w:r>
              <w:rPr>
                <w:rFonts w:ascii="Times New Roman" w:hAnsi="Times New Roman" w:cs="Times New Roman"/>
              </w:rPr>
              <w:t>пред-ложений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в тексте; способствовать развитию умения последовательно и подробно излагать содержание в соответствии с планом</w:t>
            </w:r>
          </w:p>
        </w:tc>
      </w:tr>
      <w:tr w:rsidR="0094469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Тип урока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развития речи</w:t>
            </w:r>
          </w:p>
        </w:tc>
      </w:tr>
      <w:tr w:rsidR="0094469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Планируемые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результаты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(предметные)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Понимают тему и главную мысль текста, подбирают к тексту заголовок по его теме или главной мысли, находят части текста, определяют их последовательность, озаглавливают части текста; проверяют правильность </w:t>
            </w:r>
            <w:r>
              <w:rPr>
                <w:rFonts w:ascii="Times New Roman" w:hAnsi="Times New Roman" w:cs="Times New Roman"/>
              </w:rPr>
              <w:br/>
              <w:t>своей письменной речи, исправляют допущенные ошибки</w:t>
            </w:r>
          </w:p>
        </w:tc>
      </w:tr>
      <w:tr w:rsidR="0094469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Личностные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результаты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Проявляют чувство прекрасного и эстетические чувства через выразительные возможности языка, анализ пейзажных зарисовок</w:t>
            </w:r>
          </w:p>
        </w:tc>
      </w:tr>
      <w:tr w:rsidR="0094469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Универсальные учебные действия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метапредметные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Познавательные:</w:t>
            </w:r>
            <w:r>
              <w:rPr>
                <w:rFonts w:ascii="Times New Roman" w:hAnsi="Times New Roman" w:cs="Times New Roman"/>
              </w:rPr>
              <w:t xml:space="preserve"> воспринимают смысл читаемых текстов, выделяют существенную информацию из художественного текста, передают устно и письменно содержание текста; анализируют и оценивают содержание, языковые особенности и структуру текста.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Регулятивные:</w:t>
            </w:r>
            <w:r>
              <w:rPr>
                <w:rFonts w:ascii="Times New Roman" w:hAnsi="Times New Roman" w:cs="Times New Roman"/>
              </w:rPr>
              <w:t xml:space="preserve"> принимают и сохраняют учебную задачу, в сотрудничестве с учителем ставят новые задачи; </w:t>
            </w:r>
            <w:r>
              <w:rPr>
                <w:rFonts w:ascii="Times New Roman" w:hAnsi="Times New Roman" w:cs="Times New Roman"/>
              </w:rPr>
              <w:br/>
              <w:t>учитывают алгоритм в планировании и контроле способа решения.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Коммуникативные:</w:t>
            </w:r>
            <w:r>
              <w:rPr>
                <w:rFonts w:ascii="Times New Roman" w:hAnsi="Times New Roman" w:cs="Times New Roman"/>
              </w:rPr>
              <w:t xml:space="preserve"> выражают свои мысли и чувства в устной и письменной форме, ориентируясь на задачи </w:t>
            </w:r>
            <w:r>
              <w:rPr>
                <w:rFonts w:ascii="Times New Roman" w:hAnsi="Times New Roman" w:cs="Times New Roman"/>
              </w:rPr>
              <w:br/>
              <w:t>и ситуацию общения, соблюдая нормы литературного языка</w:t>
            </w:r>
          </w:p>
        </w:tc>
      </w:tr>
      <w:tr w:rsidR="0094469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Основное содержание темы, понятия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и термины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Понятия: текст, тема текста, основная мысль, авторские средства выразительности, связь предложений в тексте. Представление о плане текста и его значении при написании изложения</w:t>
            </w:r>
          </w:p>
        </w:tc>
      </w:tr>
      <w:tr w:rsidR="0094469F">
        <w:trPr>
          <w:jc w:val="center"/>
        </w:trPr>
        <w:tc>
          <w:tcPr>
            <w:tcW w:w="24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Образовательные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ресурсы</w:t>
            </w:r>
          </w:p>
        </w:tc>
        <w:tc>
          <w:tcPr>
            <w:tcW w:w="116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 Учебник.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Памятка «Как работать над изложением»</w:t>
            </w:r>
          </w:p>
        </w:tc>
      </w:tr>
    </w:tbl>
    <w:p w:rsidR="0094469F" w:rsidRDefault="0094469F" w:rsidP="0094469F">
      <w:pPr>
        <w:pStyle w:val="ParagraphStyle"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94469F" w:rsidRDefault="0094469F" w:rsidP="0094469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pacing w:val="45"/>
          <w:sz w:val="28"/>
          <w:szCs w:val="28"/>
        </w:rPr>
        <w:lastRenderedPageBreak/>
        <w:t>о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рганизационная структура (сценарий) урока</w:t>
      </w:r>
    </w:p>
    <w:p w:rsidR="0094469F" w:rsidRDefault="0094469F" w:rsidP="0094469F">
      <w:pPr>
        <w:pStyle w:val="ParagraphStyle"/>
        <w:keepNext/>
        <w:spacing w:line="252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100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4"/>
        <w:gridCol w:w="1743"/>
        <w:gridCol w:w="3666"/>
        <w:gridCol w:w="16"/>
        <w:gridCol w:w="2374"/>
        <w:gridCol w:w="3005"/>
        <w:gridCol w:w="1412"/>
      </w:tblGrid>
      <w:tr w:rsidR="0094469F" w:rsidTr="0094469F">
        <w:trPr>
          <w:jc w:val="center"/>
        </w:trPr>
        <w:tc>
          <w:tcPr>
            <w:tcW w:w="18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7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Формы,</w:t>
            </w:r>
            <w:r>
              <w:rPr>
                <w:rFonts w:ascii="Times New Roman" w:hAnsi="Times New Roman" w:cs="Times New Roman"/>
              </w:rPr>
              <w:br/>
              <w:t>методы</w:t>
            </w:r>
            <w:r>
              <w:rPr>
                <w:rFonts w:ascii="Times New Roman" w:hAnsi="Times New Roman" w:cs="Times New Roman"/>
              </w:rPr>
              <w:br/>
              <w:t>методические</w:t>
            </w:r>
            <w:r>
              <w:rPr>
                <w:rFonts w:ascii="Times New Roman" w:hAnsi="Times New Roman" w:cs="Times New Roman"/>
              </w:rPr>
              <w:br/>
              <w:t>приемы</w:t>
            </w:r>
          </w:p>
        </w:tc>
        <w:tc>
          <w:tcPr>
            <w:tcW w:w="36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539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Приемы</w:t>
            </w:r>
            <w:r>
              <w:rPr>
                <w:rFonts w:ascii="Times New Roman" w:hAnsi="Times New Roman" w:cs="Times New Roman"/>
              </w:rPr>
              <w:br/>
              <w:t>контроля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осуществляемые</w:t>
            </w:r>
            <w:r>
              <w:rPr>
                <w:rFonts w:ascii="Times New Roman" w:hAnsi="Times New Roman" w:cs="Times New Roman"/>
              </w:rPr>
              <w:br/>
              <w:t>действия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формируемые умения</w:t>
            </w:r>
          </w:p>
        </w:tc>
        <w:tc>
          <w:tcPr>
            <w:tcW w:w="141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4469F" w:rsidRDefault="0094469F">
            <w:pPr>
              <w:pStyle w:val="ParagraphStyle"/>
              <w:spacing w:line="252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I. Мотивирование к учебной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 xml:space="preserve">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(организационный момент)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Фронтальный. Словесный. Слово 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after="60"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Приветствует учащихся.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Звенит звонок, зовет звонок,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Пора нам начинать урок.</w:t>
            </w:r>
          </w:p>
          <w:p w:rsidR="0094469F" w:rsidRDefault="0094469F">
            <w:pPr>
              <w:pStyle w:val="ParagraphStyle"/>
              <w:spacing w:before="60"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Проверим готовность к уроку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Организуют свое рабочее место, проверяют наличие индивидуальных учебных принадлежностей </w:t>
            </w:r>
            <w:r>
              <w:rPr>
                <w:rFonts w:ascii="Times New Roman" w:hAnsi="Times New Roman" w:cs="Times New Roman"/>
              </w:rPr>
              <w:br/>
              <w:t>на столе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проявляют эмоциональную отзывчивость на слова учителя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II. Постановка учебной задачи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</w:t>
            </w:r>
            <w:r>
              <w:rPr>
                <w:rFonts w:ascii="Times New Roman" w:hAnsi="Times New Roman" w:cs="Times New Roman"/>
              </w:rPr>
              <w:br/>
              <w:t>учителя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Сегодня мы будем учиться работать с текстом, вспомним, по каким правилам строится текст, </w:t>
            </w:r>
            <w:r>
              <w:rPr>
                <w:rFonts w:ascii="Times New Roman" w:hAnsi="Times New Roman" w:cs="Times New Roman"/>
              </w:rPr>
              <w:br/>
              <w:t xml:space="preserve">будем учиться определять тему </w:t>
            </w:r>
            <w:r>
              <w:rPr>
                <w:rFonts w:ascii="Times New Roman" w:hAnsi="Times New Roman" w:cs="Times New Roman"/>
              </w:rPr>
              <w:br/>
              <w:t>и основную мысль текста. А еще попробуем свое перо – попытаемся по памяти воспроизвести изученный на уроке текст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задачу, сформулированную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III. Усвоение знаний и способов действий.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Первичное </w:t>
            </w:r>
            <w:r>
              <w:rPr>
                <w:rFonts w:ascii="Times New Roman" w:hAnsi="Times New Roman" w:cs="Times New Roman"/>
              </w:rPr>
              <w:br/>
              <w:t xml:space="preserve">чтение текста </w:t>
            </w:r>
            <w:r>
              <w:rPr>
                <w:rFonts w:ascii="Times New Roman" w:hAnsi="Times New Roman" w:cs="Times New Roman"/>
              </w:rPr>
              <w:br/>
              <w:t xml:space="preserve">(учебник,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индивидуальная. Словесный, проблемный, </w:t>
            </w:r>
            <w:proofErr w:type="spellStart"/>
            <w:r>
              <w:rPr>
                <w:rFonts w:ascii="Times New Roman" w:hAnsi="Times New Roman" w:cs="Times New Roman"/>
              </w:rPr>
              <w:t>творчес-кий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практи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45"/>
              </w:rPr>
              <w:t>Вопросы</w:t>
            </w:r>
            <w:r>
              <w:rPr>
                <w:rFonts w:ascii="Times New Roman" w:hAnsi="Times New Roman" w:cs="Times New Roman"/>
              </w:rPr>
              <w:t xml:space="preserve"> для обсуждения: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О ком и о чем говорится </w:t>
            </w:r>
            <w:r>
              <w:rPr>
                <w:rFonts w:ascii="Times New Roman" w:hAnsi="Times New Roman" w:cs="Times New Roman"/>
              </w:rPr>
              <w:br/>
              <w:t xml:space="preserve">в тексте?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Что говорится о скворцах?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•  Почему птицы перед отлетом </w:t>
            </w:r>
            <w:r>
              <w:rPr>
                <w:rFonts w:ascii="Times New Roman" w:hAnsi="Times New Roman" w:cs="Times New Roman"/>
              </w:rPr>
              <w:br/>
              <w:t xml:space="preserve">на юг решили посетить свой </w:t>
            </w:r>
          </w:p>
        </w:tc>
        <w:tc>
          <w:tcPr>
            <w:tcW w:w="239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Слушают учителя, отвечают на вопросы, подбирают названия текста, формулируют основную мысль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 развивают в себе</w:t>
            </w:r>
            <w:r>
              <w:rPr>
                <w:rFonts w:ascii="Times New Roman" w:hAnsi="Times New Roman" w:cs="Times New Roman"/>
              </w:rPr>
              <w:br/>
              <w:t xml:space="preserve">качества внимательного, пытливого читателя, </w:t>
            </w:r>
            <w:r>
              <w:rPr>
                <w:rFonts w:ascii="Times New Roman" w:hAnsi="Times New Roman" w:cs="Times New Roman"/>
              </w:rPr>
              <w:br/>
              <w:t xml:space="preserve">бережного и чуткого </w:t>
            </w:r>
            <w:r>
              <w:rPr>
                <w:rFonts w:ascii="Times New Roman" w:hAnsi="Times New Roman" w:cs="Times New Roman"/>
              </w:rPr>
              <w:br/>
              <w:t>к слову.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по вопросам, устный </w:t>
            </w:r>
            <w:r>
              <w:rPr>
                <w:rFonts w:ascii="Times New Roman" w:hAnsi="Times New Roman" w:cs="Times New Roman"/>
              </w:rPr>
              <w:br/>
              <w:t>рассказ, письмо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упр. 191).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Определение его темы, беседа </w:t>
            </w:r>
            <w:r>
              <w:rPr>
                <w:rFonts w:ascii="Times New Roman" w:hAnsi="Times New Roman" w:cs="Times New Roman"/>
              </w:rPr>
              <w:br/>
              <w:t>по содержанию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. Беседа, работа </w:t>
            </w:r>
            <w:r>
              <w:rPr>
                <w:rFonts w:ascii="Times New Roman" w:hAnsi="Times New Roman" w:cs="Times New Roman"/>
              </w:rPr>
              <w:br/>
              <w:t>с текстом и рисунком, рассказ, письмо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домик?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О чем этот текст? Попробуйте его озаглавить.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Для чего автор написал этот текст?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Попытайтесь сформулировать главную (основную) мысль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принимают учебную </w:t>
            </w:r>
            <w:r>
              <w:rPr>
                <w:rFonts w:ascii="Times New Roman" w:hAnsi="Times New Roman" w:cs="Times New Roman"/>
              </w:rPr>
              <w:br/>
              <w:t>задачу, сформулированную учителем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  <w:spacing w:val="45"/>
              </w:rPr>
            </w:pPr>
            <w:r>
              <w:rPr>
                <w:rFonts w:ascii="Times New Roman" w:hAnsi="Times New Roman" w:cs="Times New Roman"/>
                <w:b/>
                <w:bCs/>
                <w:spacing w:val="45"/>
              </w:rPr>
              <w:t>Физкультминутка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Практический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Березы косы расплели,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Руками клены хлопали, 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Ветра холодные пришли,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 тополи затопали.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Поникли ивы у пруда, 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Осины задрожали,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Дубы, огромные всегда,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Как будто меньше стали.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 присмирело.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Съежилось,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Поникло, пожелтело.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Лишь ёлочка пригожая</w:t>
            </w:r>
          </w:p>
          <w:p w:rsidR="0094469F" w:rsidRDefault="0094469F">
            <w:pPr>
              <w:pStyle w:val="ParagraphStyle"/>
              <w:spacing w:line="252" w:lineRule="auto"/>
              <w:ind w:left="4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 зиме похорошела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Выполняют движения по тексту под руководством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Л</w:t>
            </w:r>
            <w:r>
              <w:rPr>
                <w:rFonts w:ascii="Times New Roman" w:hAnsi="Times New Roman" w:cs="Times New Roman"/>
              </w:rPr>
              <w:t xml:space="preserve"> – осуществляют профилактику утомления, ориентируются на здоровый образ жизни, придерживаются здорового режима дня, активно участвуют </w:t>
            </w:r>
            <w:r>
              <w:rPr>
                <w:rFonts w:ascii="Times New Roman" w:hAnsi="Times New Roman" w:cs="Times New Roman"/>
              </w:rPr>
              <w:br/>
              <w:t>в физкультминутке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Правильное выполнение движений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Знакомство </w:t>
            </w:r>
            <w:r>
              <w:rPr>
                <w:rFonts w:ascii="Times New Roman" w:hAnsi="Times New Roman" w:cs="Times New Roman"/>
              </w:rPr>
              <w:br/>
              <w:t>с планом текста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Коллективная. Чтение. Беседа по вопросам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план к тексту.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Подумайте, что отражает каждый пункт плана – тему или главную мысль части текста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Читают план текста. Соотносят пункты плана и части текста. Обсуждают поставленные вопросы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проявляют умение </w:t>
            </w:r>
            <w:r>
              <w:rPr>
                <w:rFonts w:ascii="Times New Roman" w:hAnsi="Times New Roman" w:cs="Times New Roman"/>
              </w:rPr>
              <w:br/>
              <w:t xml:space="preserve">работать с текстом, распространяя пункты плана </w:t>
            </w:r>
            <w:r>
              <w:rPr>
                <w:rFonts w:ascii="Times New Roman" w:hAnsi="Times New Roman" w:cs="Times New Roman"/>
              </w:rPr>
              <w:br/>
              <w:t xml:space="preserve">и сокращая часть текста </w:t>
            </w:r>
            <w:r>
              <w:rPr>
                <w:rFonts w:ascii="Times New Roman" w:hAnsi="Times New Roman" w:cs="Times New Roman"/>
              </w:rPr>
              <w:br/>
              <w:t>до одного пункта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Ответы </w:t>
            </w:r>
            <w:r>
              <w:rPr>
                <w:rFonts w:ascii="Times New Roman" w:hAnsi="Times New Roman" w:cs="Times New Roman"/>
              </w:rPr>
              <w:br/>
              <w:t>на вопросы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br w:type="page"/>
            </w:r>
            <w:r>
              <w:rPr>
                <w:rFonts w:ascii="Times New Roman" w:hAnsi="Times New Roman" w:cs="Times New Roman"/>
              </w:rPr>
              <w:t xml:space="preserve"> 3. Работа с первой частью </w:t>
            </w:r>
            <w:r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>, анализ текста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Прочитайте первую часть текста. Сколько в ней предложений?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Прочитайте первое предложение. Почему с этого предложения начинается первая часть?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Является ли второе предложение продолжением первого?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Что означает словосочетание «поредела листва»?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От какого слова образовалось слово «поредела»?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рисунок вы бы нарисовали к третьему предложению?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автор употребляет слово «сиротливо»?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Почему скворечник получил </w:t>
            </w:r>
            <w:r>
              <w:rPr>
                <w:rFonts w:ascii="Times New Roman" w:hAnsi="Times New Roman" w:cs="Times New Roman"/>
              </w:rPr>
              <w:br/>
              <w:t xml:space="preserve">такое название?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бы вы озаглавили эту часть?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Выберите из этой части трудные для написания слова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первую часть текста. Отвечают на вопросы учителя. Анализируют средства выразительности, используемые автором в первом абзаце, делятся своими ассоциациями. Высказывают версии происхождения </w:t>
            </w:r>
            <w:r>
              <w:rPr>
                <w:rFonts w:ascii="Times New Roman" w:hAnsi="Times New Roman" w:cs="Times New Roman"/>
              </w:rPr>
              <w:br/>
              <w:t xml:space="preserve">слова. Производят орфографический </w:t>
            </w:r>
            <w:r>
              <w:rPr>
                <w:rFonts w:ascii="Times New Roman" w:hAnsi="Times New Roman" w:cs="Times New Roman"/>
              </w:rPr>
              <w:br/>
              <w:t>анализ слов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проявляют умение </w:t>
            </w:r>
            <w:r>
              <w:rPr>
                <w:rFonts w:ascii="Times New Roman" w:hAnsi="Times New Roman" w:cs="Times New Roman"/>
              </w:rPr>
              <w:br/>
              <w:t xml:space="preserve">работать с текстом; видят средства выразительности и объясняют их роль, </w:t>
            </w:r>
            <w:r>
              <w:rPr>
                <w:rFonts w:ascii="Times New Roman" w:hAnsi="Times New Roman" w:cs="Times New Roman"/>
              </w:rPr>
              <w:br/>
              <w:t xml:space="preserve">сопоставляют образы </w:t>
            </w:r>
            <w:r>
              <w:rPr>
                <w:rFonts w:ascii="Times New Roman" w:hAnsi="Times New Roman" w:cs="Times New Roman"/>
              </w:rPr>
              <w:br/>
              <w:t xml:space="preserve">и ассоциации, вызванные художественным текстом, и зрительные представления, соответствующие этим образам, производят орфографический </w:t>
            </w:r>
            <w:r>
              <w:rPr>
                <w:rFonts w:ascii="Times New Roman" w:hAnsi="Times New Roman" w:cs="Times New Roman"/>
              </w:rPr>
              <w:br/>
              <w:t>анализ слов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Работа со второй частью </w:t>
            </w:r>
            <w:r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Коллективная, беседа по </w:t>
            </w:r>
            <w:proofErr w:type="spellStart"/>
            <w:r>
              <w:rPr>
                <w:rFonts w:ascii="Times New Roman" w:hAnsi="Times New Roman" w:cs="Times New Roman"/>
              </w:rPr>
              <w:t>во-просам</w:t>
            </w:r>
            <w:proofErr w:type="spellEnd"/>
            <w:r>
              <w:rPr>
                <w:rFonts w:ascii="Times New Roman" w:hAnsi="Times New Roman" w:cs="Times New Roman"/>
              </w:rPr>
              <w:t>, анализ текста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С какого слова начинается первое предложение и почему?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названы птицы? Почему </w:t>
            </w:r>
            <w:r>
              <w:rPr>
                <w:rFonts w:ascii="Times New Roman" w:hAnsi="Times New Roman" w:cs="Times New Roman"/>
              </w:rPr>
              <w:br/>
              <w:t xml:space="preserve">в одном предложении </w:t>
            </w:r>
            <w:proofErr w:type="spellStart"/>
            <w:r>
              <w:rPr>
                <w:rFonts w:ascii="Times New Roman" w:hAnsi="Times New Roman" w:cs="Times New Roman"/>
              </w:rPr>
              <w:t>употреб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лено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 «скворчиха», а в другом – «скворушка»?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вторую часть текста.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Отвечают на вопросы учителя. </w:t>
            </w:r>
            <w:r>
              <w:rPr>
                <w:rFonts w:ascii="Times New Roman" w:hAnsi="Times New Roman" w:cs="Times New Roman"/>
              </w:rPr>
              <w:br/>
              <w:t xml:space="preserve">Участвуют в устном общении. </w:t>
            </w:r>
            <w:proofErr w:type="spellStart"/>
            <w:r>
              <w:rPr>
                <w:rFonts w:ascii="Times New Roman" w:hAnsi="Times New Roman" w:cs="Times New Roman"/>
              </w:rPr>
              <w:t>Произво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работают с текстом; видят средства выразительности и объясняют их роль, слышат слово и по-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нимают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 смысловую </w:t>
            </w:r>
            <w:r>
              <w:rPr>
                <w:rFonts w:ascii="Times New Roman" w:hAnsi="Times New Roman" w:cs="Times New Roman"/>
              </w:rPr>
              <w:br/>
              <w:t xml:space="preserve">нагрузку, подбирают </w:t>
            </w:r>
            <w:proofErr w:type="spellStart"/>
            <w:r>
              <w:rPr>
                <w:rFonts w:ascii="Times New Roman" w:hAnsi="Times New Roman" w:cs="Times New Roman"/>
              </w:rPr>
              <w:t>сино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 w:rsidP="0094469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Какой суффикс в словах указывает на доброжелательное, ласковое отношение автора к птице?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вела себя скворчиха?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Почему автор, говоря о действиях скворчихи, употребил словосочетание «быстро скользнула»? Что обозначают эти слова?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 автор говорит о действиях скворца?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как сказано о его песне?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Есть ли различие в значении слов «тихо» и «тихонько»?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Можно ли поменять местами второе и третье предложения? </w:t>
            </w:r>
            <w:r>
              <w:rPr>
                <w:rFonts w:ascii="Times New Roman" w:hAnsi="Times New Roman" w:cs="Times New Roman"/>
              </w:rPr>
              <w:br/>
              <w:t>Почему?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Какое слово использовано </w:t>
            </w:r>
            <w:r>
              <w:rPr>
                <w:rFonts w:ascii="Times New Roman" w:hAnsi="Times New Roman" w:cs="Times New Roman"/>
              </w:rPr>
              <w:br/>
              <w:t>в этой части для того, чтобы слово «скворечник»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>не повторялось?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дят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словообразовательный разбор слов. Выполняют </w:t>
            </w:r>
            <w:proofErr w:type="spellStart"/>
            <w:r>
              <w:rPr>
                <w:rFonts w:ascii="Times New Roman" w:hAnsi="Times New Roman" w:cs="Times New Roman"/>
              </w:rPr>
              <w:t>лекси-ческую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работу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нимы</w:t>
            </w:r>
            <w:proofErr w:type="spellEnd"/>
            <w:r>
              <w:rPr>
                <w:rFonts w:ascii="Times New Roman" w:hAnsi="Times New Roman" w:cs="Times New Roman"/>
              </w:rPr>
              <w:t xml:space="preserve">, дают толкование </w:t>
            </w:r>
            <w:r>
              <w:rPr>
                <w:rFonts w:ascii="Times New Roman" w:hAnsi="Times New Roman" w:cs="Times New Roman"/>
              </w:rPr>
              <w:br/>
              <w:t>слова, понимают значения уменьшительно-ласкательных суффиксов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Работа с третьей частью </w:t>
            </w:r>
            <w:r>
              <w:rPr>
                <w:rFonts w:ascii="Times New Roman" w:hAnsi="Times New Roman" w:cs="Times New Roman"/>
              </w:rPr>
              <w:br/>
              <w:t>текста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С какого предложения и почему начинается третья часть?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Какие слова использованы </w:t>
            </w:r>
            <w:r>
              <w:rPr>
                <w:rFonts w:ascii="Times New Roman" w:hAnsi="Times New Roman" w:cs="Times New Roman"/>
              </w:rPr>
              <w:br/>
              <w:t>вместо слова «птицы»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во втором и в третьем предложениях третьей части?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Каким словом можно заменить слово «им»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в третьем </w:t>
            </w:r>
            <w:proofErr w:type="spellStart"/>
            <w:r>
              <w:rPr>
                <w:rFonts w:ascii="Times New Roman" w:hAnsi="Times New Roman" w:cs="Times New Roman"/>
              </w:rPr>
              <w:t>предложе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Читают третью часть текста. Отвечают </w:t>
            </w:r>
            <w:r>
              <w:rPr>
                <w:rFonts w:ascii="Times New Roman" w:hAnsi="Times New Roman" w:cs="Times New Roman"/>
              </w:rPr>
              <w:br/>
              <w:t xml:space="preserve">на вопросы учителя. Производят словообразовательный разбор слов. Выполняют лексическую работу. Анализируют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Пр.</w:t>
            </w:r>
            <w:r>
              <w:rPr>
                <w:rFonts w:ascii="Times New Roman" w:hAnsi="Times New Roman" w:cs="Times New Roman"/>
              </w:rPr>
              <w:t xml:space="preserve"> – владеют умением </w:t>
            </w:r>
            <w:r>
              <w:rPr>
                <w:rFonts w:ascii="Times New Roman" w:hAnsi="Times New Roman" w:cs="Times New Roman"/>
              </w:rPr>
              <w:br/>
              <w:t xml:space="preserve">работать с текстом; видят средства выразительности и объясняют их роль; </w:t>
            </w:r>
            <w:r>
              <w:rPr>
                <w:rFonts w:ascii="Times New Roman" w:hAnsi="Times New Roman" w:cs="Times New Roman"/>
              </w:rPr>
              <w:br/>
              <w:t xml:space="preserve">сопоставляют образы </w:t>
            </w:r>
            <w:r>
              <w:rPr>
                <w:rFonts w:ascii="Times New Roman" w:hAnsi="Times New Roman" w:cs="Times New Roman"/>
              </w:rPr>
              <w:br/>
              <w:t xml:space="preserve">и ассоциации, вызванные художественным текстом, и зрительные </w:t>
            </w:r>
            <w:proofErr w:type="spellStart"/>
            <w:r>
              <w:rPr>
                <w:rFonts w:ascii="Times New Roman" w:hAnsi="Times New Roman" w:cs="Times New Roman"/>
              </w:rPr>
              <w:t>представле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 xml:space="preserve">по вопросам, </w:t>
            </w:r>
            <w:proofErr w:type="spellStart"/>
            <w:r>
              <w:rPr>
                <w:rFonts w:ascii="Times New Roman" w:hAnsi="Times New Roman" w:cs="Times New Roman"/>
              </w:rPr>
              <w:t>моно-логические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ответы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 w:rsidP="0094469F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br w:type="page"/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? Есть ли различие в </w:t>
            </w:r>
            <w:proofErr w:type="spellStart"/>
            <w:r>
              <w:rPr>
                <w:rFonts w:ascii="Times New Roman" w:hAnsi="Times New Roman" w:cs="Times New Roman"/>
              </w:rPr>
              <w:t>значе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ниях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 «прилетят» и «</w:t>
            </w:r>
            <w:proofErr w:type="spellStart"/>
            <w:r>
              <w:rPr>
                <w:rFonts w:ascii="Times New Roman" w:hAnsi="Times New Roman" w:cs="Times New Roman"/>
              </w:rPr>
              <w:t>приле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br/>
            </w:r>
            <w:proofErr w:type="spellStart"/>
            <w:r>
              <w:rPr>
                <w:rFonts w:ascii="Times New Roman" w:hAnsi="Times New Roman" w:cs="Times New Roman"/>
              </w:rPr>
              <w:t>тели</w:t>
            </w:r>
            <w:proofErr w:type="spellEnd"/>
            <w:r>
              <w:rPr>
                <w:rFonts w:ascii="Times New Roman" w:hAnsi="Times New Roman" w:cs="Times New Roman"/>
              </w:rPr>
              <w:t xml:space="preserve">»?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– А что означают слова «сюда», </w:t>
            </w:r>
            <w:r>
              <w:rPr>
                <w:rFonts w:ascii="Times New Roman" w:hAnsi="Times New Roman" w:cs="Times New Roman"/>
              </w:rPr>
              <w:br/>
              <w:t xml:space="preserve">«теперь»?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Как бы вы озаглавили эту часть? Выберите из этой части трудные для написания слова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выразительности, используемые автором. Производят орфографический </w:t>
            </w:r>
            <w:r>
              <w:rPr>
                <w:rFonts w:ascii="Times New Roman" w:hAnsi="Times New Roman" w:cs="Times New Roman"/>
              </w:rPr>
              <w:br/>
              <w:t>анализ слов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ния</w:t>
            </w:r>
            <w:proofErr w:type="spellEnd"/>
            <w:r>
              <w:rPr>
                <w:rFonts w:ascii="Times New Roman" w:hAnsi="Times New Roman" w:cs="Times New Roman"/>
              </w:rPr>
              <w:t>, соответствующие этим образам, производят орфографический анализ слов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IV. Закрепление знаний и способов действий. Самостоятельная творческая работа</w:t>
            </w:r>
            <w:r>
              <w:rPr>
                <w:rFonts w:ascii="Times New Roman" w:hAnsi="Times New Roman" w:cs="Times New Roman"/>
                <w:b/>
                <w:bCs/>
              </w:rPr>
              <w:br/>
            </w:r>
            <w:r>
              <w:rPr>
                <w:rFonts w:ascii="Times New Roman" w:hAnsi="Times New Roman" w:cs="Times New Roman"/>
              </w:rPr>
              <w:t xml:space="preserve">(написание </w:t>
            </w:r>
            <w:r>
              <w:rPr>
                <w:rFonts w:ascii="Times New Roman" w:hAnsi="Times New Roman" w:cs="Times New Roman"/>
              </w:rPr>
              <w:br/>
              <w:t xml:space="preserve">изложения </w:t>
            </w:r>
            <w:r>
              <w:rPr>
                <w:rFonts w:ascii="Times New Roman" w:hAnsi="Times New Roman" w:cs="Times New Roman"/>
              </w:rPr>
              <w:br/>
              <w:t>и проверка)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Индивидуальная. Написание изложения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– </w:t>
            </w:r>
            <w:r>
              <w:rPr>
                <w:rFonts w:ascii="Times New Roman" w:hAnsi="Times New Roman" w:cs="Times New Roman"/>
              </w:rPr>
              <w:t xml:space="preserve">Используя план (упр. 191), </w:t>
            </w:r>
            <w:r>
              <w:rPr>
                <w:rFonts w:ascii="Times New Roman" w:hAnsi="Times New Roman" w:cs="Times New Roman"/>
              </w:rPr>
              <w:br/>
              <w:t>напишите изложение по данному тексту.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</w:rPr>
              <w:t xml:space="preserve">– При выполнении работы </w:t>
            </w:r>
            <w:proofErr w:type="spellStart"/>
            <w:r>
              <w:rPr>
                <w:rFonts w:ascii="Times New Roman" w:hAnsi="Times New Roman" w:cs="Times New Roman"/>
              </w:rPr>
              <w:t>обра-тите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внимание на написание </w:t>
            </w:r>
            <w:r>
              <w:rPr>
                <w:rFonts w:ascii="Times New Roman" w:hAnsi="Times New Roman" w:cs="Times New Roman"/>
              </w:rPr>
              <w:br/>
              <w:t xml:space="preserve">трудных слов. </w:t>
            </w:r>
            <w:r>
              <w:rPr>
                <w:rFonts w:ascii="Times New Roman" w:hAnsi="Times New Roman" w:cs="Times New Roman"/>
                <w:i/>
                <w:iCs/>
              </w:rPr>
              <w:t>(</w:t>
            </w:r>
            <w:r>
              <w:rPr>
                <w:rFonts w:ascii="Times New Roman" w:hAnsi="Times New Roman" w:cs="Times New Roman"/>
                <w:i/>
                <w:iCs/>
                <w:spacing w:val="45"/>
              </w:rPr>
              <w:t>На доске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могут быть написаны трудные слова: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качается, скользнула, </w:t>
            </w:r>
            <w:r>
              <w:rPr>
                <w:rFonts w:ascii="Times New Roman" w:hAnsi="Times New Roman" w:cs="Times New Roman"/>
                <w:i/>
                <w:iCs/>
              </w:rPr>
              <w:br/>
              <w:t>закончилась, теперь, пора, сиротливо, поредела, прощались.)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Выполняют задание: создают письменный текст по плану, соблюдая нормы </w:t>
            </w:r>
            <w:r>
              <w:rPr>
                <w:rFonts w:ascii="Times New Roman" w:hAnsi="Times New Roman" w:cs="Times New Roman"/>
              </w:rPr>
              <w:br/>
              <w:t xml:space="preserve">русского языка 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</w:t>
            </w:r>
            <w:r>
              <w:rPr>
                <w:rFonts w:ascii="Times New Roman" w:hAnsi="Times New Roman" w:cs="Times New Roman"/>
              </w:rPr>
              <w:t xml:space="preserve"> – строят предложения для решения определенной речевой задачи, для завершения текста, для выражения своего отношения</w:t>
            </w:r>
            <w:r>
              <w:rPr>
                <w:rFonts w:ascii="Times New Roman" w:hAnsi="Times New Roman" w:cs="Times New Roman"/>
              </w:rPr>
              <w:br/>
              <w:t>к чему-либо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</w:t>
            </w:r>
          </w:p>
        </w:tc>
      </w:tr>
      <w:tr w:rsidR="0094469F" w:rsidTr="0094469F">
        <w:trPr>
          <w:jc w:val="center"/>
        </w:trPr>
        <w:tc>
          <w:tcPr>
            <w:tcW w:w="1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V. Рефлексия учебной деятельности </w:t>
            </w:r>
            <w:r>
              <w:rPr>
                <w:rFonts w:ascii="Times New Roman" w:hAnsi="Times New Roman" w:cs="Times New Roman"/>
                <w:b/>
                <w:bCs/>
              </w:rPr>
              <w:br/>
              <w:t>на уроке (итог)</w:t>
            </w:r>
          </w:p>
        </w:tc>
        <w:tc>
          <w:tcPr>
            <w:tcW w:w="1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Фронтальная. Словесный. 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Беседа</w:t>
            </w:r>
          </w:p>
        </w:tc>
        <w:tc>
          <w:tcPr>
            <w:tcW w:w="36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Чему научились?</w:t>
            </w:r>
          </w:p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– Все ли задачи выполнили?</w:t>
            </w:r>
          </w:p>
        </w:tc>
        <w:tc>
          <w:tcPr>
            <w:tcW w:w="2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 учителя</w:t>
            </w:r>
          </w:p>
        </w:tc>
        <w:tc>
          <w:tcPr>
            <w:tcW w:w="30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Р</w:t>
            </w:r>
            <w:r>
              <w:rPr>
                <w:rFonts w:ascii="Times New Roman" w:hAnsi="Times New Roman" w:cs="Times New Roman"/>
              </w:rPr>
              <w:t xml:space="preserve"> – открыто осмысливают и оценивают свою деятельность на уроке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4469F" w:rsidRDefault="0094469F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Беседа </w:t>
            </w:r>
            <w:r>
              <w:rPr>
                <w:rFonts w:ascii="Times New Roman" w:hAnsi="Times New Roman" w:cs="Times New Roman"/>
              </w:rPr>
              <w:br/>
              <w:t>по вопросам. Само-регуляция</w:t>
            </w:r>
          </w:p>
        </w:tc>
      </w:tr>
    </w:tbl>
    <w:p w:rsidR="0094469F" w:rsidRDefault="0094469F" w:rsidP="0094469F">
      <w:pPr>
        <w:pStyle w:val="ParagraphStyle"/>
        <w:spacing w:line="252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:rsidR="00122A89" w:rsidRPr="0094469F" w:rsidRDefault="00122A89" w:rsidP="00C50918">
      <w:pPr>
        <w:rPr>
          <w:sz w:val="28"/>
          <w:szCs w:val="28"/>
          <w:lang/>
        </w:rPr>
      </w:pPr>
    </w:p>
    <w:sectPr w:rsidR="00122A89" w:rsidRPr="0094469F" w:rsidSect="0094469F">
      <w:pgSz w:w="15840" w:h="12240" w:orient="landscape"/>
      <w:pgMar w:top="1701" w:right="1134" w:bottom="851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56589C"/>
    <w:rsid w:val="000311E6"/>
    <w:rsid w:val="00084CBC"/>
    <w:rsid w:val="00122A89"/>
    <w:rsid w:val="0016661D"/>
    <w:rsid w:val="002956A0"/>
    <w:rsid w:val="002C2046"/>
    <w:rsid w:val="003D69AB"/>
    <w:rsid w:val="00536F3F"/>
    <w:rsid w:val="0056589C"/>
    <w:rsid w:val="00674603"/>
    <w:rsid w:val="006B0F02"/>
    <w:rsid w:val="008700BF"/>
    <w:rsid w:val="008758F5"/>
    <w:rsid w:val="008D6906"/>
    <w:rsid w:val="008E02E1"/>
    <w:rsid w:val="008E6A94"/>
    <w:rsid w:val="0094469F"/>
    <w:rsid w:val="009A6618"/>
    <w:rsid w:val="009D1730"/>
    <w:rsid w:val="00A97369"/>
    <w:rsid w:val="00AA3B56"/>
    <w:rsid w:val="00AE204D"/>
    <w:rsid w:val="00B146EE"/>
    <w:rsid w:val="00B50FE2"/>
    <w:rsid w:val="00B57D60"/>
    <w:rsid w:val="00B93558"/>
    <w:rsid w:val="00C50918"/>
    <w:rsid w:val="00CA52B4"/>
    <w:rsid w:val="00CF4FF9"/>
    <w:rsid w:val="00D319B7"/>
    <w:rsid w:val="00D43CAB"/>
    <w:rsid w:val="00D47B81"/>
    <w:rsid w:val="00D91B80"/>
    <w:rsid w:val="00DA40AA"/>
    <w:rsid w:val="00DD28EC"/>
    <w:rsid w:val="00E70D3A"/>
    <w:rsid w:val="00E77348"/>
    <w:rsid w:val="00EA2017"/>
    <w:rsid w:val="00F5759B"/>
    <w:rsid w:val="00F96974"/>
    <w:rsid w:val="00F96E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C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6E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2C2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C2046"/>
  </w:style>
  <w:style w:type="character" w:styleId="a6">
    <w:name w:val="Hyperlink"/>
    <w:basedOn w:val="a0"/>
    <w:uiPriority w:val="99"/>
    <w:semiHidden/>
    <w:unhideWhenUsed/>
    <w:rsid w:val="002C2046"/>
    <w:rPr>
      <w:color w:val="0000FF"/>
      <w:u w:val="single"/>
    </w:rPr>
  </w:style>
  <w:style w:type="paragraph" w:customStyle="1" w:styleId="ParagraphStyle">
    <w:name w:val="Paragraph Style"/>
    <w:rsid w:val="0094469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94469F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94469F"/>
    <w:rPr>
      <w:color w:val="000000"/>
      <w:sz w:val="20"/>
      <w:szCs w:val="20"/>
    </w:rPr>
  </w:style>
  <w:style w:type="character" w:customStyle="1" w:styleId="Heading">
    <w:name w:val="Heading"/>
    <w:uiPriority w:val="99"/>
    <w:rsid w:val="0094469F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94469F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94469F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94469F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94469F"/>
    <w:rPr>
      <w:color w:val="008000"/>
      <w:sz w:val="20"/>
      <w:szCs w:val="2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94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2016-07-05T01:45:00Z</cp:lastPrinted>
  <dcterms:created xsi:type="dcterms:W3CDTF">2016-09-10T22:57:00Z</dcterms:created>
  <dcterms:modified xsi:type="dcterms:W3CDTF">2016-09-10T22:57:00Z</dcterms:modified>
</cp:coreProperties>
</file>